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42C2" w14:textId="0B349F61" w:rsidR="004D0487" w:rsidRDefault="004D0487" w:rsidP="00CC15E1">
      <w:pPr>
        <w:rPr>
          <w:rFonts w:ascii="Arial" w:eastAsia="Times New Roman" w:hAnsi="Arial" w:cs="Arial"/>
          <w:noProof w:val="0"/>
          <w:color w:val="000000"/>
          <w:sz w:val="21"/>
          <w:szCs w:val="21"/>
        </w:rPr>
      </w:pPr>
      <w:r>
        <w:rPr>
          <w:rFonts w:ascii="Arial" w:eastAsia="Times New Roman" w:hAnsi="Arial" w:cs="Arial"/>
          <w:color w:val="000000"/>
          <w:sz w:val="21"/>
          <w:szCs w:val="21"/>
        </w:rPr>
        <w:drawing>
          <wp:anchor distT="0" distB="0" distL="114300" distR="114300" simplePos="0" relativeHeight="251658240" behindDoc="0" locked="0" layoutInCell="1" allowOverlap="1" wp14:anchorId="7CD2FF1C" wp14:editId="0F7D2974">
            <wp:simplePos x="0" y="0"/>
            <wp:positionH relativeFrom="margin">
              <wp:align>center</wp:align>
            </wp:positionH>
            <wp:positionV relativeFrom="paragraph">
              <wp:posOffset>88265</wp:posOffset>
            </wp:positionV>
            <wp:extent cx="1778000" cy="1373505"/>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ff_logo_3C-01.png from keynote 1 - Copy - Copy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000" cy="1373505"/>
                    </a:xfrm>
                    <a:prstGeom prst="rect">
                      <a:avLst/>
                    </a:prstGeom>
                  </pic:spPr>
                </pic:pic>
              </a:graphicData>
            </a:graphic>
            <wp14:sizeRelH relativeFrom="page">
              <wp14:pctWidth>0</wp14:pctWidth>
            </wp14:sizeRelH>
            <wp14:sizeRelV relativeFrom="page">
              <wp14:pctHeight>0</wp14:pctHeight>
            </wp14:sizeRelV>
          </wp:anchor>
        </w:drawing>
      </w:r>
    </w:p>
    <w:p w14:paraId="27E83124" w14:textId="77777777" w:rsidR="004D0487" w:rsidRDefault="004D0487" w:rsidP="00CC15E1">
      <w:pPr>
        <w:rPr>
          <w:rFonts w:ascii="Arial" w:eastAsia="Times New Roman" w:hAnsi="Arial" w:cs="Arial"/>
          <w:noProof w:val="0"/>
          <w:color w:val="000000"/>
          <w:sz w:val="21"/>
          <w:szCs w:val="21"/>
        </w:rPr>
      </w:pPr>
    </w:p>
    <w:p w14:paraId="72137AFF" w14:textId="77777777" w:rsidR="004D0487" w:rsidRDefault="004D0487" w:rsidP="00CC15E1">
      <w:pPr>
        <w:rPr>
          <w:rFonts w:ascii="Arial" w:eastAsia="Times New Roman" w:hAnsi="Arial" w:cs="Arial"/>
          <w:noProof w:val="0"/>
          <w:color w:val="000000"/>
          <w:sz w:val="21"/>
          <w:szCs w:val="21"/>
        </w:rPr>
      </w:pPr>
    </w:p>
    <w:p w14:paraId="35F2193A" w14:textId="11B1EE66" w:rsidR="00CC15E1" w:rsidRDefault="00CC15E1" w:rsidP="00CC15E1">
      <w:pPr>
        <w:rPr>
          <w:rFonts w:ascii="Arial" w:eastAsia="Times New Roman" w:hAnsi="Arial" w:cs="Arial"/>
          <w:noProof w:val="0"/>
          <w:color w:val="403F42"/>
        </w:rPr>
      </w:pPr>
      <w:r>
        <w:rPr>
          <w:rFonts w:ascii="Arial" w:eastAsia="Times New Roman" w:hAnsi="Arial" w:cs="Arial"/>
          <w:noProof w:val="0"/>
          <w:color w:val="000000"/>
          <w:sz w:val="21"/>
          <w:szCs w:val="21"/>
        </w:rPr>
        <w:t>Greetings Farm Friends-</w:t>
      </w:r>
    </w:p>
    <w:p w14:paraId="23BE9E1D" w14:textId="77777777" w:rsidR="00CC15E1" w:rsidRDefault="00CC15E1" w:rsidP="00CC15E1">
      <w:pPr>
        <w:rPr>
          <w:rFonts w:ascii="Arial" w:eastAsia="Times New Roman" w:hAnsi="Arial" w:cs="Arial"/>
          <w:noProof w:val="0"/>
          <w:color w:val="403F42"/>
        </w:rPr>
      </w:pPr>
    </w:p>
    <w:p w14:paraId="62C4826B" w14:textId="77777777" w:rsidR="00CC15E1" w:rsidRDefault="00CC15E1" w:rsidP="00CC15E1">
      <w:pPr>
        <w:rPr>
          <w:rFonts w:ascii="Arial" w:eastAsia="Times New Roman" w:hAnsi="Arial" w:cs="Arial"/>
          <w:noProof w:val="0"/>
          <w:color w:val="000000"/>
          <w:sz w:val="21"/>
          <w:szCs w:val="21"/>
        </w:rPr>
      </w:pPr>
      <w:r>
        <w:rPr>
          <w:rFonts w:ascii="Arial" w:eastAsia="Times New Roman" w:hAnsi="Arial" w:cs="Arial"/>
          <w:noProof w:val="0"/>
          <w:color w:val="000000"/>
          <w:sz w:val="21"/>
          <w:szCs w:val="21"/>
        </w:rPr>
        <w:t>The safety of our visitors and team members while at our farm is always our highest priority. It is important to us that we openly communicate our commitment to maintaining a healthy environment for all your visits to White House Fruit Farm. We are continually following public health recommendations and monitoring the COVID-19 situation closely.</w:t>
      </w:r>
    </w:p>
    <w:p w14:paraId="27CC3271" w14:textId="77777777" w:rsidR="00CC15E1" w:rsidRDefault="00CC15E1" w:rsidP="00CC15E1">
      <w:pPr>
        <w:rPr>
          <w:rFonts w:ascii="Arial" w:eastAsia="Times New Roman" w:hAnsi="Arial" w:cs="Arial"/>
          <w:noProof w:val="0"/>
          <w:color w:val="000000"/>
          <w:sz w:val="21"/>
          <w:szCs w:val="21"/>
        </w:rPr>
      </w:pPr>
    </w:p>
    <w:p w14:paraId="5FB7DE48" w14:textId="77777777" w:rsidR="00CC15E1" w:rsidRDefault="00CC15E1" w:rsidP="00CC15E1">
      <w:pPr>
        <w:rPr>
          <w:rFonts w:ascii="Arial" w:eastAsia="Times New Roman" w:hAnsi="Arial" w:cs="Arial"/>
          <w:b/>
          <w:bCs/>
          <w:noProof w:val="0"/>
          <w:color w:val="000000"/>
          <w:sz w:val="21"/>
          <w:szCs w:val="21"/>
        </w:rPr>
      </w:pPr>
      <w:r>
        <w:rPr>
          <w:rFonts w:ascii="Arial" w:eastAsia="Times New Roman" w:hAnsi="Arial" w:cs="Arial"/>
          <w:b/>
          <w:bCs/>
          <w:noProof w:val="0"/>
          <w:color w:val="000000"/>
          <w:sz w:val="21"/>
          <w:szCs w:val="21"/>
        </w:rPr>
        <w:t xml:space="preserve">The Market will continue to be OPEN daily, Monday through Saturday, 9-5 and Sunday 12-5.  </w:t>
      </w:r>
    </w:p>
    <w:p w14:paraId="2BD76A11" w14:textId="77777777" w:rsidR="00CC15E1" w:rsidRDefault="00CC15E1" w:rsidP="00CC15E1">
      <w:pPr>
        <w:rPr>
          <w:rFonts w:ascii="Arial" w:eastAsia="Times New Roman" w:hAnsi="Arial" w:cs="Arial"/>
          <w:b/>
          <w:bCs/>
          <w:noProof w:val="0"/>
          <w:color w:val="000000"/>
          <w:sz w:val="21"/>
          <w:szCs w:val="21"/>
        </w:rPr>
      </w:pPr>
    </w:p>
    <w:p w14:paraId="020CD5F6" w14:textId="77777777" w:rsidR="00CC15E1" w:rsidRDefault="00CC15E1" w:rsidP="00CC15E1">
      <w:pPr>
        <w:rPr>
          <w:rFonts w:ascii="Arial" w:eastAsia="Times New Roman" w:hAnsi="Arial" w:cs="Arial"/>
          <w:noProof w:val="0"/>
          <w:color w:val="000000"/>
          <w:sz w:val="21"/>
          <w:szCs w:val="21"/>
        </w:rPr>
      </w:pPr>
      <w:r>
        <w:rPr>
          <w:rFonts w:ascii="Arial" w:eastAsia="Times New Roman" w:hAnsi="Arial" w:cs="Arial"/>
          <w:noProof w:val="0"/>
          <w:color w:val="000000"/>
          <w:sz w:val="21"/>
          <w:szCs w:val="21"/>
        </w:rPr>
        <w:t xml:space="preserve">As a precaution, we have decided to CANCEL our annual White House Weekend this year.  We feel it is best to encourage social distancing while on the farm or in the Market and not draw large crowds together during this crisis.  We have made no decisions about future events at this time.  </w:t>
      </w:r>
    </w:p>
    <w:p w14:paraId="4178F24B" w14:textId="77777777" w:rsidR="00CC15E1" w:rsidRDefault="00CC15E1" w:rsidP="00CC15E1">
      <w:pPr>
        <w:rPr>
          <w:rFonts w:ascii="Arial" w:eastAsia="Times New Roman" w:hAnsi="Arial" w:cs="Arial"/>
          <w:noProof w:val="0"/>
          <w:color w:val="403F42"/>
        </w:rPr>
      </w:pPr>
    </w:p>
    <w:p w14:paraId="57F3FC5E" w14:textId="77777777" w:rsidR="00CC15E1" w:rsidRDefault="00CC15E1" w:rsidP="00CC15E1">
      <w:pPr>
        <w:rPr>
          <w:rFonts w:ascii="Arial" w:eastAsia="Times New Roman" w:hAnsi="Arial" w:cs="Arial"/>
          <w:noProof w:val="0"/>
          <w:color w:val="403F42"/>
        </w:rPr>
      </w:pPr>
      <w:r>
        <w:rPr>
          <w:rFonts w:ascii="Arial" w:eastAsia="Times New Roman" w:hAnsi="Arial" w:cs="Arial"/>
          <w:noProof w:val="0"/>
          <w:color w:val="000000"/>
          <w:sz w:val="21"/>
          <w:szCs w:val="21"/>
        </w:rPr>
        <w:t>We have always, and will continue to, follow a strong Food Safety program, including sanitizing counters, credit card terminals, and door handles. As recommended, hand washing using soap and water, is the #1 best way to prevent the catching/spreading of viruses and bacteria. Guests are also encouraged to bring their own hand-sanitizer and tissues. We strongly recommend that any employees or guests that are experiencing any symptoms including coughing, fever, shortness of breath, etc, remain at home.</w:t>
      </w:r>
    </w:p>
    <w:p w14:paraId="462579D1" w14:textId="77777777" w:rsidR="00CC15E1" w:rsidRDefault="00CC15E1" w:rsidP="00CC15E1">
      <w:pPr>
        <w:rPr>
          <w:rFonts w:ascii="Arial" w:eastAsia="Times New Roman" w:hAnsi="Arial" w:cs="Arial"/>
          <w:noProof w:val="0"/>
          <w:color w:val="000000"/>
          <w:sz w:val="21"/>
          <w:szCs w:val="21"/>
        </w:rPr>
      </w:pPr>
    </w:p>
    <w:p w14:paraId="26BF0E56" w14:textId="77777777" w:rsidR="00CC15E1" w:rsidRDefault="00CC15E1" w:rsidP="00CC15E1">
      <w:pPr>
        <w:rPr>
          <w:rFonts w:ascii="Arial" w:eastAsia="Times New Roman" w:hAnsi="Arial" w:cs="Arial"/>
          <w:noProof w:val="0"/>
          <w:color w:val="000000"/>
          <w:sz w:val="21"/>
          <w:szCs w:val="21"/>
        </w:rPr>
      </w:pPr>
    </w:p>
    <w:p w14:paraId="0A95B0B1" w14:textId="77777777" w:rsidR="00CC15E1" w:rsidRDefault="00CC15E1" w:rsidP="00CC15E1">
      <w:pPr>
        <w:rPr>
          <w:rFonts w:ascii="Arial" w:eastAsia="Times New Roman" w:hAnsi="Arial" w:cs="Arial"/>
          <w:noProof w:val="0"/>
          <w:sz w:val="20"/>
          <w:szCs w:val="20"/>
        </w:rPr>
      </w:pPr>
      <w:r>
        <w:rPr>
          <w:rFonts w:ascii="Arial" w:eastAsia="Times New Roman" w:hAnsi="Arial" w:cs="Arial"/>
          <w:noProof w:val="0"/>
          <w:color w:val="333333"/>
          <w:sz w:val="21"/>
          <w:szCs w:val="21"/>
        </w:rPr>
        <w:t xml:space="preserve">As always, we are here via email at </w:t>
      </w:r>
      <w:r>
        <w:rPr>
          <w:rFonts w:ascii="Arial" w:eastAsia="Times New Roman" w:hAnsi="Arial" w:cs="Arial"/>
          <w:b/>
          <w:bCs/>
          <w:noProof w:val="0"/>
          <w:color w:val="140C59"/>
          <w:sz w:val="21"/>
          <w:szCs w:val="21"/>
          <w:u w:val="single"/>
        </w:rPr>
        <w:t>admin@whitehousefruitfarm.com</w:t>
      </w:r>
      <w:r>
        <w:rPr>
          <w:rFonts w:ascii="Arial" w:eastAsia="Times New Roman" w:hAnsi="Arial" w:cs="Arial"/>
          <w:noProof w:val="0"/>
          <w:color w:val="403F42"/>
        </w:rPr>
        <w:t> </w:t>
      </w:r>
      <w:r>
        <w:rPr>
          <w:rFonts w:ascii="Arial" w:eastAsia="Times New Roman" w:hAnsi="Arial" w:cs="Arial"/>
          <w:noProof w:val="0"/>
          <w:color w:val="333333"/>
          <w:sz w:val="21"/>
          <w:szCs w:val="21"/>
        </w:rPr>
        <w:t>, by phone at </w:t>
      </w:r>
      <w:r>
        <w:rPr>
          <w:rFonts w:ascii="Arial" w:eastAsia="Times New Roman" w:hAnsi="Arial" w:cs="Arial"/>
          <w:noProof w:val="0"/>
          <w:color w:val="1E1C1B"/>
          <w:sz w:val="20"/>
          <w:szCs w:val="20"/>
        </w:rPr>
        <w:t>330-533-4161</w:t>
      </w:r>
    </w:p>
    <w:p w14:paraId="2BA839AA" w14:textId="0620F5A2" w:rsidR="00CC15E1" w:rsidRDefault="00CC15E1" w:rsidP="00CC15E1">
      <w:pPr>
        <w:rPr>
          <w:rFonts w:ascii="Arial" w:eastAsia="Times New Roman" w:hAnsi="Arial" w:cs="Arial"/>
          <w:noProof w:val="0"/>
          <w:color w:val="403F42"/>
        </w:rPr>
      </w:pPr>
      <w:r>
        <w:rPr>
          <w:rFonts w:ascii="Arial" w:eastAsia="Times New Roman" w:hAnsi="Arial" w:cs="Arial"/>
          <w:noProof w:val="0"/>
          <w:color w:val="333333"/>
          <w:sz w:val="21"/>
          <w:szCs w:val="21"/>
        </w:rPr>
        <w:t>or in person to answer any questions you have regarding your visit to the farm. </w:t>
      </w:r>
      <w:r w:rsidR="0056752A">
        <w:rPr>
          <w:rFonts w:ascii="Arial" w:hAnsi="Arial" w:cs="Arial"/>
          <w:color w:val="333333"/>
          <w:sz w:val="21"/>
          <w:szCs w:val="21"/>
        </w:rPr>
        <w:t xml:space="preserve">This information is posted on our </w:t>
      </w:r>
      <w:hyperlink r:id="rId5" w:tgtFrame="_blank" w:history="1">
        <w:r w:rsidR="0056752A">
          <w:rPr>
            <w:rStyle w:val="Hyperlink"/>
            <w:rFonts w:ascii="Arial" w:hAnsi="Arial" w:cs="Arial"/>
            <w:color w:val="333333"/>
            <w:sz w:val="21"/>
            <w:szCs w:val="21"/>
          </w:rPr>
          <w:t>website</w:t>
        </w:r>
      </w:hyperlink>
      <w:r w:rsidR="0056752A">
        <w:rPr>
          <w:rFonts w:ascii="Arial" w:hAnsi="Arial" w:cs="Arial"/>
          <w:color w:val="333333"/>
          <w:sz w:val="21"/>
          <w:szCs w:val="21"/>
        </w:rPr>
        <w:t>, including much more on the FAQ page.</w:t>
      </w:r>
      <w:bookmarkStart w:id="0" w:name="_GoBack"/>
      <w:bookmarkEnd w:id="0"/>
    </w:p>
    <w:p w14:paraId="6FB8ED8C" w14:textId="77777777" w:rsidR="00CC15E1" w:rsidRDefault="00CC15E1" w:rsidP="00CC15E1">
      <w:pPr>
        <w:rPr>
          <w:rFonts w:ascii="Arial" w:eastAsia="Times New Roman" w:hAnsi="Arial" w:cs="Arial"/>
          <w:noProof w:val="0"/>
          <w:color w:val="403F42"/>
        </w:rPr>
      </w:pPr>
    </w:p>
    <w:p w14:paraId="247DF5F1" w14:textId="77777777" w:rsidR="00CC15E1" w:rsidRDefault="00CC15E1" w:rsidP="00CC15E1">
      <w:pPr>
        <w:rPr>
          <w:rFonts w:ascii="Arial" w:eastAsia="Times New Roman" w:hAnsi="Arial" w:cs="Arial"/>
          <w:noProof w:val="0"/>
          <w:color w:val="403F42"/>
        </w:rPr>
      </w:pPr>
    </w:p>
    <w:p w14:paraId="0F50EF8D" w14:textId="77777777" w:rsidR="00CC15E1" w:rsidRDefault="00CC15E1" w:rsidP="00CC15E1">
      <w:pPr>
        <w:rPr>
          <w:rFonts w:ascii="Arial" w:eastAsia="Times New Roman" w:hAnsi="Arial" w:cs="Arial"/>
          <w:noProof w:val="0"/>
          <w:color w:val="333333"/>
          <w:sz w:val="21"/>
          <w:szCs w:val="21"/>
        </w:rPr>
      </w:pPr>
      <w:r>
        <w:rPr>
          <w:rFonts w:ascii="Arial" w:eastAsia="Times New Roman" w:hAnsi="Arial" w:cs="Arial"/>
          <w:noProof w:val="0"/>
          <w:color w:val="333333"/>
          <w:sz w:val="21"/>
          <w:szCs w:val="21"/>
        </w:rPr>
        <w:t>Sincerely,</w:t>
      </w:r>
    </w:p>
    <w:p w14:paraId="2F02B543" w14:textId="77777777" w:rsidR="00CC15E1" w:rsidRPr="00F05092" w:rsidRDefault="00CC15E1" w:rsidP="00CC15E1">
      <w:pPr>
        <w:rPr>
          <w:rFonts w:ascii="Arial" w:eastAsia="Times New Roman" w:hAnsi="Arial" w:cs="Arial"/>
          <w:noProof w:val="0"/>
          <w:color w:val="333333"/>
          <w:sz w:val="21"/>
          <w:szCs w:val="21"/>
        </w:rPr>
      </w:pPr>
      <w:r>
        <w:rPr>
          <w:rFonts w:ascii="Arial" w:eastAsia="Times New Roman" w:hAnsi="Arial" w:cs="Arial"/>
          <w:noProof w:val="0"/>
          <w:color w:val="333333"/>
          <w:sz w:val="21"/>
          <w:szCs w:val="21"/>
        </w:rPr>
        <w:br/>
      </w:r>
      <w:r>
        <w:rPr>
          <w:rFonts w:ascii="Arial" w:eastAsia="Times New Roman" w:hAnsi="Arial" w:cs="Arial"/>
          <w:noProof w:val="0"/>
          <w:color w:val="333333"/>
          <w:sz w:val="21"/>
          <w:szCs w:val="21"/>
        </w:rPr>
        <w:br/>
      </w:r>
      <w:r w:rsidRPr="00F05092">
        <w:rPr>
          <w:rFonts w:ascii="Arial" w:eastAsia="Times New Roman" w:hAnsi="Arial" w:cs="Arial"/>
          <w:noProof w:val="0"/>
          <w:color w:val="333333"/>
          <w:sz w:val="21"/>
          <w:szCs w:val="21"/>
        </w:rPr>
        <w:t xml:space="preserve">The Hull Family </w:t>
      </w:r>
    </w:p>
    <w:p w14:paraId="15F0984B" w14:textId="77777777" w:rsidR="00CC15E1" w:rsidRPr="00F05092" w:rsidRDefault="00CC15E1" w:rsidP="00CC15E1">
      <w:pPr>
        <w:rPr>
          <w:rFonts w:ascii="Arial" w:eastAsia="Times New Roman" w:hAnsi="Arial" w:cs="Arial"/>
          <w:noProof w:val="0"/>
          <w:color w:val="333333"/>
          <w:sz w:val="21"/>
          <w:szCs w:val="21"/>
        </w:rPr>
      </w:pPr>
      <w:r w:rsidRPr="00F05092">
        <w:rPr>
          <w:rFonts w:ascii="Arial" w:eastAsia="Times New Roman" w:hAnsi="Arial" w:cs="Arial"/>
          <w:noProof w:val="0"/>
          <w:color w:val="333333"/>
          <w:sz w:val="21"/>
          <w:szCs w:val="21"/>
        </w:rPr>
        <w:t>And Staff at White House</w:t>
      </w:r>
    </w:p>
    <w:p w14:paraId="4A0F3DA0" w14:textId="77777777" w:rsidR="00CC15E1" w:rsidRDefault="00CC15E1" w:rsidP="00CC15E1"/>
    <w:p w14:paraId="45BC0ECC" w14:textId="77777777" w:rsidR="00CC15E1" w:rsidRDefault="00CC15E1" w:rsidP="00CC15E1"/>
    <w:p w14:paraId="5A90829F" w14:textId="77777777" w:rsidR="00AA2AE5" w:rsidRDefault="00AA2AE5"/>
    <w:sectPr w:rsidR="00AA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E1"/>
    <w:rsid w:val="004D0487"/>
    <w:rsid w:val="0056752A"/>
    <w:rsid w:val="00A52157"/>
    <w:rsid w:val="00AA2AE5"/>
    <w:rsid w:val="00AE5C80"/>
    <w:rsid w:val="00CC15E1"/>
    <w:rsid w:val="00F0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B4AF"/>
  <w15:chartTrackingRefBased/>
  <w15:docId w15:val="{A2C9D7F0-88A1-4449-B3BB-90F6AC87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E1"/>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itehousefruitfar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lynn</dc:creator>
  <cp:keywords/>
  <dc:description/>
  <cp:lastModifiedBy>Lori McGlone</cp:lastModifiedBy>
  <cp:revision>5</cp:revision>
  <cp:lastPrinted>2020-03-12T14:51:00Z</cp:lastPrinted>
  <dcterms:created xsi:type="dcterms:W3CDTF">2020-03-12T14:54:00Z</dcterms:created>
  <dcterms:modified xsi:type="dcterms:W3CDTF">2020-03-12T15:34:00Z</dcterms:modified>
</cp:coreProperties>
</file>